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по результатам </w:t>
      </w:r>
      <w:r w:rsidR="00BA2244">
        <w:rPr>
          <w:lang w:val="ru-RU"/>
        </w:rPr>
        <w:t>экспертно-аналитического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>«Внешняя проверка</w:t>
      </w:r>
      <w:r w:rsidR="00BA2244">
        <w:rPr>
          <w:lang w:val="ru-RU"/>
        </w:rPr>
        <w:t xml:space="preserve"> годовой </w:t>
      </w:r>
      <w:r>
        <w:rPr>
          <w:lang w:val="ru-RU"/>
        </w:rPr>
        <w:t xml:space="preserve"> бюджетной отчетности главного </w:t>
      </w:r>
      <w:r w:rsidR="00BA2244">
        <w:rPr>
          <w:lang w:val="ru-RU"/>
        </w:rPr>
        <w:t>распорядителя</w:t>
      </w:r>
      <w:r>
        <w:rPr>
          <w:lang w:val="ru-RU"/>
        </w:rPr>
        <w:t xml:space="preserve"> бюджетных средств – </w:t>
      </w:r>
      <w:r w:rsidR="00C721CD">
        <w:rPr>
          <w:lang w:val="ru-RU"/>
        </w:rPr>
        <w:t xml:space="preserve"> </w:t>
      </w:r>
      <w:r w:rsidR="00AB2D2A">
        <w:rPr>
          <w:lang w:val="ru-RU"/>
        </w:rPr>
        <w:t xml:space="preserve">Управления по экономическому развитию и имущественным отношениям </w:t>
      </w:r>
      <w:r w:rsidR="00C721CD">
        <w:rPr>
          <w:lang w:val="ru-RU"/>
        </w:rPr>
        <w:t xml:space="preserve"> </w:t>
      </w:r>
      <w:r>
        <w:rPr>
          <w:lang w:val="ru-RU"/>
        </w:rPr>
        <w:t xml:space="preserve">администрации Краснощёковского района </w:t>
      </w:r>
      <w:r w:rsidR="00AB2D2A">
        <w:rPr>
          <w:lang w:val="ru-RU"/>
        </w:rPr>
        <w:t xml:space="preserve"> за </w:t>
      </w:r>
      <w:r>
        <w:rPr>
          <w:lang w:val="ru-RU"/>
        </w:rPr>
        <w:t>202</w:t>
      </w:r>
      <w:r w:rsidR="00DB2382">
        <w:rPr>
          <w:lang w:val="ru-RU"/>
        </w:rPr>
        <w:t>3</w:t>
      </w:r>
      <w:r>
        <w:rPr>
          <w:lang w:val="ru-RU"/>
        </w:rPr>
        <w:t xml:space="preserve">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 </w:t>
      </w:r>
      <w:r w:rsidR="00344650">
        <w:rPr>
          <w:lang w:val="ru-RU"/>
        </w:rPr>
        <w:t>28</w:t>
      </w:r>
      <w:r w:rsidR="00DB2382">
        <w:rPr>
          <w:lang w:val="ru-RU"/>
        </w:rPr>
        <w:t>.03</w:t>
      </w:r>
      <w:r w:rsidR="00036E56">
        <w:rPr>
          <w:lang w:val="ru-RU"/>
        </w:rPr>
        <w:t>.20</w:t>
      </w:r>
      <w:r w:rsidR="00DB2382">
        <w:rPr>
          <w:lang w:val="ru-RU"/>
        </w:rPr>
        <w:t>24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B55927" w:rsidRPr="00BA2244" w:rsidRDefault="009E4981" w:rsidP="009E4981">
      <w:pPr>
        <w:pStyle w:val="a3"/>
        <w:numPr>
          <w:ilvl w:val="1"/>
          <w:numId w:val="9"/>
        </w:numPr>
        <w:spacing w:line="232" w:lineRule="auto"/>
        <w:ind w:left="0" w:right="142" w:firstLine="284"/>
        <w:rPr>
          <w:lang w:val="ru-RU"/>
        </w:rPr>
      </w:pPr>
      <w:r w:rsidRPr="00BA2244">
        <w:rPr>
          <w:b/>
          <w:lang w:val="ru-RU"/>
        </w:rPr>
        <w:t xml:space="preserve">Основание для  проведения </w:t>
      </w:r>
      <w:r w:rsidR="00BA2244" w:rsidRPr="00BA2244">
        <w:rPr>
          <w:b/>
          <w:lang w:val="ru-RU"/>
        </w:rPr>
        <w:t>экспертно-аналитического мероприятия</w:t>
      </w:r>
      <w:r w:rsidRPr="00BA2244">
        <w:rPr>
          <w:b/>
          <w:lang w:val="ru-RU"/>
        </w:rPr>
        <w:t xml:space="preserve">: </w:t>
      </w:r>
      <w:r w:rsidR="00BA2244">
        <w:rPr>
          <w:b/>
          <w:lang w:val="ru-RU"/>
        </w:rPr>
        <w:t xml:space="preserve"> </w:t>
      </w:r>
      <w:r w:rsidRPr="00BA2244">
        <w:rPr>
          <w:lang w:val="ru-RU"/>
        </w:rPr>
        <w:t>С</w:t>
      </w:r>
      <w:r w:rsidR="00576193" w:rsidRPr="00BA2244">
        <w:rPr>
          <w:lang w:val="ru-RU"/>
        </w:rPr>
        <w:t>т</w:t>
      </w:r>
      <w:r w:rsidRPr="00BA2244">
        <w:rPr>
          <w:lang w:val="ru-RU"/>
        </w:rPr>
        <w:t xml:space="preserve">атья </w:t>
      </w:r>
      <w:r w:rsidR="00576193" w:rsidRPr="00BA2244">
        <w:rPr>
          <w:lang w:val="ru-RU"/>
        </w:rPr>
        <w:t xml:space="preserve"> </w:t>
      </w:r>
      <w:r w:rsidRPr="00BA2244">
        <w:rPr>
          <w:lang w:val="ru-RU"/>
        </w:rPr>
        <w:t>264.4.</w:t>
      </w:r>
      <w:r w:rsidR="00576193" w:rsidRPr="00BA2244">
        <w:rPr>
          <w:lang w:val="ru-RU"/>
        </w:rPr>
        <w:t xml:space="preserve"> Бюджетного кодекса </w:t>
      </w:r>
      <w:r w:rsidRPr="00BA2244">
        <w:rPr>
          <w:lang w:val="ru-RU"/>
        </w:rPr>
        <w:t xml:space="preserve"> </w:t>
      </w:r>
      <w:r w:rsidR="0023393E" w:rsidRPr="00BA2244">
        <w:rPr>
          <w:lang w:val="ru-RU"/>
        </w:rPr>
        <w:t xml:space="preserve">Российской Федерации, </w:t>
      </w:r>
      <w:r w:rsidR="00576193" w:rsidRPr="00BA2244">
        <w:rPr>
          <w:lang w:val="ru-RU"/>
        </w:rPr>
        <w:t xml:space="preserve"> Положени</w:t>
      </w:r>
      <w:r w:rsidR="00B55927" w:rsidRPr="00BA2244">
        <w:rPr>
          <w:lang w:val="ru-RU"/>
        </w:rPr>
        <w:t>е</w:t>
      </w:r>
      <w:r w:rsidR="00576193" w:rsidRPr="00BA2244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 w:rsidRPr="00BA2244">
        <w:rPr>
          <w:lang w:val="ru-RU"/>
        </w:rPr>
        <w:t xml:space="preserve"> Краснощёковского районного</w:t>
      </w:r>
      <w:r w:rsidR="00576193" w:rsidRPr="00BA2244">
        <w:rPr>
          <w:lang w:val="ru-RU"/>
        </w:rPr>
        <w:t xml:space="preserve"> Совета депутатов Алтайского края от </w:t>
      </w:r>
      <w:r w:rsidR="00B55927" w:rsidRPr="00BA2244">
        <w:rPr>
          <w:lang w:val="ru-RU"/>
        </w:rPr>
        <w:t>27.06.2022 №  22; Положение о бюджетном  процессе и финансовом контроле в Краснощёковском районе; План работы контрольно – счетного органа Краснощёковского района Алтайского края на 202</w:t>
      </w:r>
      <w:r w:rsidR="00D311B2" w:rsidRPr="00BA2244">
        <w:rPr>
          <w:lang w:val="ru-RU"/>
        </w:rPr>
        <w:t>4</w:t>
      </w:r>
      <w:r w:rsidR="00B55927" w:rsidRPr="00BA2244">
        <w:rPr>
          <w:lang w:val="ru-RU"/>
        </w:rPr>
        <w:t xml:space="preserve"> год.</w:t>
      </w:r>
    </w:p>
    <w:p w:rsidR="00460DF4" w:rsidRDefault="00B55927" w:rsidP="00B55927">
      <w:pPr>
        <w:pStyle w:val="a3"/>
        <w:spacing w:line="232" w:lineRule="auto"/>
        <w:ind w:right="142"/>
        <w:rPr>
          <w:lang w:val="ru-RU"/>
        </w:rPr>
      </w:pPr>
      <w:r w:rsidRPr="00B55927">
        <w:rPr>
          <w:b/>
          <w:lang w:val="ru-RU"/>
        </w:rPr>
        <w:t xml:space="preserve">  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 xml:space="preserve">Объект </w:t>
      </w:r>
      <w:r w:rsidR="00BA2244" w:rsidRPr="00BA2244">
        <w:rPr>
          <w:b/>
          <w:lang w:val="ru-RU"/>
        </w:rPr>
        <w:t>экспертно-аналитического мероприятия</w:t>
      </w:r>
      <w:r w:rsidRPr="00BA2244">
        <w:rPr>
          <w:b/>
          <w:lang w:val="ru-RU"/>
        </w:rPr>
        <w:t>:</w:t>
      </w:r>
      <w:r w:rsidR="007B6B1F" w:rsidRPr="007B6B1F">
        <w:rPr>
          <w:lang w:val="ru-RU"/>
        </w:rPr>
        <w:t xml:space="preserve"> главный </w:t>
      </w:r>
      <w:r w:rsidR="00BA2244">
        <w:rPr>
          <w:lang w:val="ru-RU"/>
        </w:rPr>
        <w:t>распорядитель</w:t>
      </w:r>
      <w:r w:rsidR="007B6B1F" w:rsidRPr="007B6B1F">
        <w:rPr>
          <w:lang w:val="ru-RU"/>
        </w:rPr>
        <w:t xml:space="preserve"> бюджетных средств – </w:t>
      </w:r>
      <w:r w:rsidR="00E31335">
        <w:rPr>
          <w:lang w:val="ru-RU"/>
        </w:rPr>
        <w:t xml:space="preserve"> </w:t>
      </w:r>
      <w:r w:rsidR="00AB2D2A">
        <w:rPr>
          <w:lang w:val="ru-RU"/>
        </w:rPr>
        <w:t xml:space="preserve">Управление по экономическому развитию и </w:t>
      </w:r>
      <w:proofErr w:type="gramStart"/>
      <w:r w:rsidR="00AB2D2A">
        <w:rPr>
          <w:lang w:val="ru-RU"/>
        </w:rPr>
        <w:t>имущественным</w:t>
      </w:r>
      <w:proofErr w:type="gramEnd"/>
      <w:r w:rsidR="00AB2D2A">
        <w:rPr>
          <w:lang w:val="ru-RU"/>
        </w:rPr>
        <w:t xml:space="preserve"> отношения </w:t>
      </w:r>
      <w:r w:rsidR="00E31335">
        <w:rPr>
          <w:lang w:val="ru-RU"/>
        </w:rPr>
        <w:t xml:space="preserve"> </w:t>
      </w:r>
      <w:r w:rsidR="007B6B1F" w:rsidRPr="007B6B1F">
        <w:rPr>
          <w:lang w:val="ru-RU"/>
        </w:rPr>
        <w:t>администраци</w:t>
      </w:r>
      <w:r w:rsidR="00E31335">
        <w:rPr>
          <w:lang w:val="ru-RU"/>
        </w:rPr>
        <w:t>и</w:t>
      </w:r>
      <w:r w:rsidR="007B6B1F" w:rsidRPr="007B6B1F">
        <w:rPr>
          <w:lang w:val="ru-RU"/>
        </w:rPr>
        <w:t xml:space="preserve"> Краснощёковского района (далее </w:t>
      </w:r>
      <w:r w:rsidR="00AB2D2A">
        <w:rPr>
          <w:lang w:val="ru-RU"/>
        </w:rPr>
        <w:t>Управление по экономике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</w:t>
      </w:r>
      <w:r w:rsidR="00BA2244" w:rsidRPr="00BA2244">
        <w:rPr>
          <w:b/>
          <w:lang w:val="ru-RU"/>
        </w:rPr>
        <w:t>экспертно-аналитического мероприятия</w:t>
      </w:r>
      <w:r w:rsidR="00BA2244">
        <w:rPr>
          <w:lang w:val="ru-RU"/>
        </w:rPr>
        <w:t xml:space="preserve">: </w:t>
      </w:r>
      <w:r>
        <w:rPr>
          <w:lang w:val="ru-RU"/>
        </w:rPr>
        <w:t xml:space="preserve">годовая бюджетная отчетность </w:t>
      </w:r>
      <w:r w:rsidR="00AB2D2A">
        <w:rPr>
          <w:lang w:val="ru-RU"/>
        </w:rPr>
        <w:t>Управления по экономике</w:t>
      </w:r>
      <w:r>
        <w:rPr>
          <w:lang w:val="ru-RU"/>
        </w:rPr>
        <w:t>, дополнительные материалы; документы и пояснения к ней.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proofErr w:type="gramStart"/>
      <w:r w:rsidRPr="007B6B1F">
        <w:rPr>
          <w:b/>
          <w:lang w:val="ru-RU"/>
        </w:rPr>
        <w:t xml:space="preserve">Цель </w:t>
      </w:r>
      <w:r w:rsidR="00BA2244" w:rsidRPr="00BA2244">
        <w:rPr>
          <w:b/>
          <w:lang w:val="ru-RU"/>
        </w:rPr>
        <w:t>экспертно-аналитического мероприятия</w:t>
      </w:r>
      <w:r w:rsidRPr="00BA2244">
        <w:rPr>
          <w:b/>
          <w:lang w:val="ru-RU"/>
        </w:rPr>
        <w:t>:</w:t>
      </w:r>
      <w:r w:rsidRPr="007B6B1F">
        <w:rPr>
          <w:b/>
          <w:lang w:val="ru-RU"/>
        </w:rPr>
        <w:t xml:space="preserve"> </w:t>
      </w:r>
      <w:r>
        <w:rPr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  <w:proofErr w:type="gramEnd"/>
    </w:p>
    <w:p w:rsidR="005D6E8C" w:rsidRDefault="005D6E8C" w:rsidP="007B6B1F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 xml:space="preserve">1.5. Задачи </w:t>
      </w:r>
      <w:r w:rsidR="00BA2244" w:rsidRPr="00BA2244">
        <w:rPr>
          <w:b/>
          <w:lang w:val="ru-RU"/>
        </w:rPr>
        <w:t>экспертно-аналитического мероприятия</w:t>
      </w:r>
      <w:r w:rsidR="00BA2244">
        <w:rPr>
          <w:lang w:val="ru-RU"/>
        </w:rPr>
        <w:t xml:space="preserve">: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 xml:space="preserve">Результаты внешней проверки бюджетной отчетности </w:t>
      </w:r>
      <w:r w:rsidR="00AB2D2A">
        <w:rPr>
          <w:b/>
          <w:sz w:val="28"/>
          <w:szCs w:val="28"/>
          <w:lang w:val="ru-RU"/>
        </w:rPr>
        <w:t>Управления по экономике</w:t>
      </w:r>
      <w:r w:rsidR="004F37F3">
        <w:rPr>
          <w:b/>
          <w:sz w:val="28"/>
          <w:szCs w:val="28"/>
          <w:lang w:val="ru-RU"/>
        </w:rPr>
        <w:t>.</w:t>
      </w:r>
    </w:p>
    <w:p w:rsidR="00460DF4" w:rsidRPr="00A413E8" w:rsidRDefault="00460DF4" w:rsidP="00460DF4">
      <w:pPr>
        <w:pStyle w:val="a6"/>
        <w:jc w:val="center"/>
        <w:rPr>
          <w:b/>
          <w:sz w:val="28"/>
          <w:szCs w:val="28"/>
          <w:lang w:val="ru-RU"/>
        </w:rPr>
      </w:pP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AB2D2A">
        <w:rPr>
          <w:sz w:val="28"/>
          <w:szCs w:val="28"/>
          <w:lang w:val="ru-RU"/>
        </w:rPr>
        <w:t>Управления по экономике</w:t>
      </w:r>
      <w:r>
        <w:rPr>
          <w:sz w:val="28"/>
          <w:szCs w:val="28"/>
          <w:lang w:val="ru-RU"/>
        </w:rPr>
        <w:t xml:space="preserve">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 xml:space="preserve">онтрольно – счетный орган муниципального образования Краснощёковский район Алтайского края (далее – КСО Краснощёковского района) письмом  </w:t>
      </w:r>
      <w:r w:rsidR="00D311B2">
        <w:rPr>
          <w:sz w:val="28"/>
          <w:szCs w:val="28"/>
          <w:lang w:val="ru-RU"/>
        </w:rPr>
        <w:t>начальника управления от  29.02</w:t>
      </w:r>
      <w:r>
        <w:rPr>
          <w:sz w:val="28"/>
          <w:szCs w:val="28"/>
          <w:lang w:val="ru-RU"/>
        </w:rPr>
        <w:t>.202</w:t>
      </w:r>
      <w:r w:rsidR="00D311B2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№ </w:t>
      </w:r>
      <w:r w:rsidR="00D311B2">
        <w:rPr>
          <w:sz w:val="28"/>
          <w:szCs w:val="28"/>
          <w:lang w:val="ru-RU"/>
        </w:rPr>
        <w:t>30</w:t>
      </w:r>
      <w:r w:rsidR="0019451C">
        <w:rPr>
          <w:sz w:val="28"/>
          <w:szCs w:val="28"/>
          <w:lang w:val="ru-RU"/>
        </w:rPr>
        <w:t>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D311B2">
        <w:rPr>
          <w:sz w:val="28"/>
          <w:szCs w:val="28"/>
          <w:lang w:val="ru-RU"/>
        </w:rPr>
        <w:t>34</w:t>
      </w:r>
      <w:r w:rsidR="00B134D5">
        <w:rPr>
          <w:sz w:val="28"/>
          <w:szCs w:val="28"/>
          <w:lang w:val="ru-RU"/>
        </w:rPr>
        <w:t xml:space="preserve"> от 2</w:t>
      </w:r>
      <w:r w:rsidR="00D311B2">
        <w:rPr>
          <w:sz w:val="28"/>
          <w:szCs w:val="28"/>
          <w:lang w:val="ru-RU"/>
        </w:rPr>
        <w:t>7</w:t>
      </w:r>
      <w:r w:rsidR="00DF0375">
        <w:rPr>
          <w:sz w:val="28"/>
          <w:szCs w:val="28"/>
          <w:lang w:val="ru-RU"/>
        </w:rPr>
        <w:t>.12.202</w:t>
      </w:r>
      <w:r w:rsidR="00D311B2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 xml:space="preserve"> «О районном бюджете на 202</w:t>
      </w:r>
      <w:r w:rsidR="00D311B2">
        <w:rPr>
          <w:sz w:val="28"/>
          <w:szCs w:val="28"/>
          <w:lang w:val="ru-RU"/>
        </w:rPr>
        <w:t>3</w:t>
      </w:r>
      <w:r w:rsidR="00DF0375">
        <w:rPr>
          <w:sz w:val="28"/>
          <w:szCs w:val="28"/>
          <w:lang w:val="ru-RU"/>
        </w:rPr>
        <w:t xml:space="preserve"> год</w:t>
      </w:r>
      <w:r w:rsidR="00D311B2">
        <w:rPr>
          <w:sz w:val="28"/>
          <w:szCs w:val="28"/>
          <w:lang w:val="ru-RU"/>
        </w:rPr>
        <w:t xml:space="preserve"> и плановый период 2024 и 2025 гг.</w:t>
      </w:r>
      <w:r w:rsidR="00DF0375">
        <w:rPr>
          <w:sz w:val="28"/>
          <w:szCs w:val="28"/>
          <w:lang w:val="ru-RU"/>
        </w:rPr>
        <w:t>» (далее – Решение о районном бюджете на 202</w:t>
      </w:r>
      <w:r w:rsidR="00D311B2">
        <w:rPr>
          <w:sz w:val="28"/>
          <w:szCs w:val="28"/>
          <w:lang w:val="ru-RU"/>
        </w:rPr>
        <w:t>3</w:t>
      </w:r>
      <w:r w:rsidR="00AB2D2A">
        <w:rPr>
          <w:sz w:val="28"/>
          <w:szCs w:val="28"/>
          <w:lang w:val="ru-RU"/>
        </w:rPr>
        <w:t xml:space="preserve"> </w:t>
      </w:r>
      <w:r w:rsidR="00DF0375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</w:t>
      </w:r>
      <w:r w:rsidR="002F13D5">
        <w:rPr>
          <w:sz w:val="28"/>
          <w:szCs w:val="28"/>
          <w:lang w:val="ru-RU"/>
        </w:rPr>
        <w:t>Управления по экономике</w:t>
      </w:r>
      <w:r>
        <w:rPr>
          <w:sz w:val="28"/>
          <w:szCs w:val="28"/>
          <w:lang w:val="ru-RU"/>
        </w:rPr>
        <w:t xml:space="preserve"> за 202</w:t>
      </w:r>
      <w:r w:rsidR="00D311B2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Показатели, отраженные в бюджетной отчетности </w:t>
      </w:r>
      <w:proofErr w:type="gramStart"/>
      <w:r w:rsidR="00C40A2D">
        <w:rPr>
          <w:sz w:val="28"/>
          <w:szCs w:val="28"/>
          <w:lang w:val="ru-RU"/>
        </w:rPr>
        <w:t>к</w:t>
      </w:r>
      <w:proofErr w:type="gramEnd"/>
      <w:r w:rsidR="002F13D5">
        <w:rPr>
          <w:sz w:val="28"/>
          <w:szCs w:val="28"/>
          <w:lang w:val="ru-RU"/>
        </w:rPr>
        <w:t xml:space="preserve"> </w:t>
      </w:r>
      <w:proofErr w:type="gramStart"/>
      <w:r w:rsidR="002F13D5">
        <w:rPr>
          <w:sz w:val="28"/>
          <w:szCs w:val="28"/>
          <w:lang w:val="ru-RU"/>
        </w:rPr>
        <w:t>Управления</w:t>
      </w:r>
      <w:proofErr w:type="gramEnd"/>
      <w:r w:rsidR="002F13D5">
        <w:rPr>
          <w:sz w:val="28"/>
          <w:szCs w:val="28"/>
          <w:lang w:val="ru-RU"/>
        </w:rPr>
        <w:t xml:space="preserve"> по экономике</w:t>
      </w:r>
      <w:r>
        <w:rPr>
          <w:sz w:val="28"/>
          <w:szCs w:val="28"/>
          <w:lang w:val="ru-RU"/>
        </w:rPr>
        <w:t>, соответствуют показателям, утвержденным Решением о районном бюджете на 202</w:t>
      </w:r>
      <w:r w:rsidR="00D311B2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C85FDB" w:rsidRDefault="00C85FDB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Результаты исполнения  районного бюджета за 202</w:t>
      </w:r>
      <w:r w:rsidR="00D311B2">
        <w:rPr>
          <w:b/>
          <w:sz w:val="28"/>
          <w:szCs w:val="28"/>
          <w:lang w:val="ru-RU"/>
        </w:rPr>
        <w:t>3</w:t>
      </w:r>
      <w:r w:rsidR="004F37F3">
        <w:rPr>
          <w:b/>
          <w:sz w:val="28"/>
          <w:szCs w:val="28"/>
          <w:lang w:val="ru-RU"/>
        </w:rPr>
        <w:t xml:space="preserve"> год </w:t>
      </w:r>
      <w:r w:rsidR="002F13D5">
        <w:rPr>
          <w:b/>
          <w:sz w:val="28"/>
          <w:szCs w:val="28"/>
          <w:lang w:val="ru-RU"/>
        </w:rPr>
        <w:t>Управления по экономике</w:t>
      </w:r>
      <w:r>
        <w:rPr>
          <w:b/>
          <w:sz w:val="28"/>
          <w:szCs w:val="28"/>
          <w:lang w:val="ru-RU"/>
        </w:rPr>
        <w:t>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о районном бюджете на 202</w:t>
      </w:r>
      <w:r w:rsidR="002265DE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2F13D5">
        <w:rPr>
          <w:sz w:val="28"/>
          <w:szCs w:val="28"/>
          <w:lang w:val="ru-RU"/>
        </w:rPr>
        <w:t>Управлению по экономике</w:t>
      </w:r>
      <w:r w:rsidR="004F37F3">
        <w:rPr>
          <w:sz w:val="28"/>
          <w:szCs w:val="28"/>
          <w:lang w:val="ru-RU"/>
        </w:rPr>
        <w:t xml:space="preserve"> наделен </w:t>
      </w:r>
      <w:r>
        <w:rPr>
          <w:sz w:val="28"/>
          <w:szCs w:val="28"/>
          <w:lang w:val="ru-RU"/>
        </w:rPr>
        <w:t>бюджетными полномочиями главного распорядителя бюджетных средств по разделам классификации расходов бюджета:</w:t>
      </w:r>
    </w:p>
    <w:p w:rsidR="002715D7" w:rsidRDefault="002715D7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0100 «Общегосударственные вопросы»;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</w:t>
      </w:r>
      <w:r w:rsidR="002715D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00 «Национальная </w:t>
      </w:r>
      <w:r w:rsidR="002715D7">
        <w:rPr>
          <w:sz w:val="28"/>
          <w:szCs w:val="28"/>
          <w:lang w:val="ru-RU"/>
        </w:rPr>
        <w:t>экономика</w:t>
      </w:r>
      <w:r>
        <w:rPr>
          <w:sz w:val="28"/>
          <w:szCs w:val="28"/>
          <w:lang w:val="ru-RU"/>
        </w:rPr>
        <w:t>»</w:t>
      </w:r>
      <w:r w:rsidR="008B02CA">
        <w:rPr>
          <w:sz w:val="28"/>
          <w:szCs w:val="28"/>
          <w:lang w:val="ru-RU"/>
        </w:rPr>
        <w:t>;</w:t>
      </w:r>
    </w:p>
    <w:p w:rsidR="002715D7" w:rsidRDefault="002715D7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0500 «Жилищно – коммунальное хозяйство»;</w:t>
      </w:r>
    </w:p>
    <w:p w:rsidR="00E36A08" w:rsidRDefault="002715D7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100</w:t>
      </w:r>
      <w:r w:rsidR="00E36A08">
        <w:rPr>
          <w:sz w:val="28"/>
          <w:szCs w:val="28"/>
          <w:lang w:val="ru-RU"/>
        </w:rPr>
        <w:t>0 «</w:t>
      </w:r>
      <w:r>
        <w:rPr>
          <w:sz w:val="28"/>
          <w:szCs w:val="28"/>
          <w:lang w:val="ru-RU"/>
        </w:rPr>
        <w:t>Национальная политика</w:t>
      </w:r>
      <w:r w:rsidR="00E36A08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Код главного распорядителя бюджетных средств – </w:t>
      </w:r>
      <w:r w:rsidR="002715D7">
        <w:rPr>
          <w:sz w:val="28"/>
          <w:szCs w:val="28"/>
          <w:lang w:val="ru-RU"/>
        </w:rPr>
        <w:t>166</w:t>
      </w:r>
      <w:r>
        <w:rPr>
          <w:sz w:val="28"/>
          <w:szCs w:val="28"/>
          <w:lang w:val="ru-RU"/>
        </w:rPr>
        <w:t>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Решением районного Совета депутатов на 202</w:t>
      </w:r>
      <w:r w:rsidR="002265DE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2715D7">
        <w:rPr>
          <w:sz w:val="28"/>
          <w:szCs w:val="28"/>
          <w:lang w:val="ru-RU"/>
        </w:rPr>
        <w:t>Управлению по экономике</w:t>
      </w:r>
      <w:r w:rsidR="008B02C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первоначально предусмотрены бюджетные назначения в объеме </w:t>
      </w:r>
      <w:r w:rsidR="002265DE">
        <w:rPr>
          <w:sz w:val="28"/>
          <w:szCs w:val="28"/>
          <w:lang w:val="ru-RU"/>
        </w:rPr>
        <w:t>7513,0</w:t>
      </w:r>
      <w:r w:rsidR="007B2597">
        <w:rPr>
          <w:sz w:val="28"/>
          <w:szCs w:val="28"/>
          <w:lang w:val="ru-RU"/>
        </w:rPr>
        <w:t xml:space="preserve">  тыс. руб. В результате изменений, вносимых в </w:t>
      </w:r>
      <w:r w:rsidR="00665A50">
        <w:rPr>
          <w:sz w:val="28"/>
          <w:szCs w:val="28"/>
          <w:lang w:val="ru-RU"/>
        </w:rPr>
        <w:t>течение</w:t>
      </w:r>
      <w:r w:rsidR="007B2597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2265DE">
        <w:rPr>
          <w:sz w:val="28"/>
          <w:szCs w:val="28"/>
          <w:lang w:val="ru-RU"/>
        </w:rPr>
        <w:t>14038,3</w:t>
      </w:r>
      <w:r w:rsidR="007B2597">
        <w:rPr>
          <w:sz w:val="28"/>
          <w:szCs w:val="28"/>
          <w:lang w:val="ru-RU"/>
        </w:rPr>
        <w:t xml:space="preserve"> тыс. руб.</w:t>
      </w:r>
      <w:r w:rsidR="00665A50">
        <w:rPr>
          <w:sz w:val="28"/>
          <w:szCs w:val="28"/>
          <w:lang w:val="ru-RU"/>
        </w:rPr>
        <w:t>, в  решении Краснощёковского районного Совета депутатов от 27.12.2022 № 3</w:t>
      </w:r>
      <w:r w:rsidR="002265DE">
        <w:rPr>
          <w:sz w:val="28"/>
          <w:szCs w:val="28"/>
          <w:lang w:val="ru-RU"/>
        </w:rPr>
        <w:t>3</w:t>
      </w:r>
      <w:r w:rsidR="00665A50">
        <w:rPr>
          <w:sz w:val="28"/>
          <w:szCs w:val="28"/>
          <w:lang w:val="ru-RU"/>
        </w:rPr>
        <w:t xml:space="preserve"> запланировано </w:t>
      </w:r>
      <w:r w:rsidR="002265DE">
        <w:rPr>
          <w:sz w:val="28"/>
          <w:szCs w:val="28"/>
          <w:lang w:val="ru-RU"/>
        </w:rPr>
        <w:t>14038,3</w:t>
      </w:r>
      <w:r w:rsidR="00665A50">
        <w:rPr>
          <w:sz w:val="28"/>
          <w:szCs w:val="28"/>
          <w:lang w:val="ru-RU"/>
        </w:rPr>
        <w:t xml:space="preserve"> тыс. руб. Плановые значения увеличены на </w:t>
      </w:r>
      <w:r w:rsidR="002265DE">
        <w:rPr>
          <w:sz w:val="28"/>
          <w:szCs w:val="28"/>
          <w:lang w:val="ru-RU"/>
        </w:rPr>
        <w:t>6525,3</w:t>
      </w:r>
      <w:r w:rsidR="00665A50">
        <w:rPr>
          <w:sz w:val="28"/>
          <w:szCs w:val="28"/>
          <w:lang w:val="ru-RU"/>
        </w:rPr>
        <w:t xml:space="preserve"> тыс. руб. или на </w:t>
      </w:r>
      <w:r w:rsidR="002265DE">
        <w:rPr>
          <w:sz w:val="28"/>
          <w:szCs w:val="28"/>
          <w:lang w:val="ru-RU"/>
        </w:rPr>
        <w:t>86,8</w:t>
      </w:r>
      <w:r w:rsidR="00665A50">
        <w:rPr>
          <w:sz w:val="28"/>
          <w:szCs w:val="28"/>
          <w:lang w:val="ru-RU"/>
        </w:rPr>
        <w:t xml:space="preserve">%. </w:t>
      </w:r>
      <w:proofErr w:type="gramEnd"/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2265DE">
        <w:rPr>
          <w:sz w:val="28"/>
          <w:szCs w:val="28"/>
          <w:lang w:val="ru-RU"/>
        </w:rPr>
        <w:t>14038,3</w:t>
      </w:r>
      <w:r>
        <w:rPr>
          <w:sz w:val="28"/>
          <w:szCs w:val="28"/>
          <w:lang w:val="ru-RU"/>
        </w:rPr>
        <w:t xml:space="preserve"> тыс. руб.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подразделов бюджетной классификации в 202</w:t>
      </w:r>
      <w:r w:rsidR="002265DE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году представлено в  следующей таблице: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429"/>
        <w:gridCol w:w="2803"/>
        <w:gridCol w:w="1797"/>
        <w:gridCol w:w="1755"/>
        <w:gridCol w:w="1786"/>
      </w:tblGrid>
      <w:tr w:rsidR="00765D81" w:rsidTr="00E73DA6">
        <w:tc>
          <w:tcPr>
            <w:tcW w:w="1429" w:type="dxa"/>
          </w:tcPr>
          <w:p w:rsidR="008F09DF" w:rsidRPr="00765D81" w:rsidRDefault="008F09DF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765D81">
              <w:rPr>
                <w:b/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803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797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55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1786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% исполнения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F02F4B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2C22B8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803" w:type="dxa"/>
          </w:tcPr>
          <w:p w:rsidR="008F09DF" w:rsidRPr="00765D81" w:rsidRDefault="002C22B8" w:rsidP="002C22B8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о</w:t>
            </w:r>
            <w:r w:rsidR="00F02F4B">
              <w:rPr>
                <w:sz w:val="24"/>
                <w:szCs w:val="24"/>
                <w:lang w:val="ru-RU"/>
              </w:rPr>
              <w:t>бщегосударственные вопросы</w:t>
            </w:r>
          </w:p>
        </w:tc>
        <w:tc>
          <w:tcPr>
            <w:tcW w:w="1797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6E5787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13845,5</w:t>
            </w:r>
          </w:p>
        </w:tc>
        <w:tc>
          <w:tcPr>
            <w:tcW w:w="1755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8F09DF" w:rsidRPr="00765D81" w:rsidRDefault="006E5787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13845,5</w:t>
            </w:r>
          </w:p>
        </w:tc>
        <w:tc>
          <w:tcPr>
            <w:tcW w:w="1786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8F09DF" w:rsidRPr="00765D81" w:rsidRDefault="006E5787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rPr>
          <w:trHeight w:val="679"/>
        </w:trPr>
        <w:tc>
          <w:tcPr>
            <w:tcW w:w="1429" w:type="dxa"/>
          </w:tcPr>
          <w:p w:rsidR="008F09DF" w:rsidRPr="00765D81" w:rsidRDefault="00F02F4B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040</w:t>
            </w:r>
            <w:r w:rsidR="002C22B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03" w:type="dxa"/>
          </w:tcPr>
          <w:p w:rsidR="008F09DF" w:rsidRPr="00765D81" w:rsidRDefault="002C22B8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1797" w:type="dxa"/>
          </w:tcPr>
          <w:p w:rsidR="000377F2" w:rsidRDefault="00E73DA6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</w:p>
          <w:p w:rsidR="000377F2" w:rsidRPr="000377F2" w:rsidRDefault="006E5787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115,7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55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6E5787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115,7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86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F02F4B"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2803" w:type="dxa"/>
          </w:tcPr>
          <w:p w:rsidR="008F09DF" w:rsidRPr="00765D81" w:rsidRDefault="00F02F4B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Жилищно – коммунальное хозяйство</w:t>
            </w:r>
          </w:p>
        </w:tc>
        <w:tc>
          <w:tcPr>
            <w:tcW w:w="1797" w:type="dxa"/>
          </w:tcPr>
          <w:p w:rsidR="008F09DF" w:rsidRPr="00765D81" w:rsidRDefault="006E5787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3,6</w:t>
            </w:r>
          </w:p>
        </w:tc>
        <w:tc>
          <w:tcPr>
            <w:tcW w:w="1755" w:type="dxa"/>
          </w:tcPr>
          <w:p w:rsidR="008F09DF" w:rsidRPr="00765D81" w:rsidRDefault="006E5787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3,6</w:t>
            </w:r>
          </w:p>
        </w:tc>
        <w:tc>
          <w:tcPr>
            <w:tcW w:w="1786" w:type="dxa"/>
          </w:tcPr>
          <w:p w:rsidR="008F09DF" w:rsidRPr="00765D81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F02F4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  <w:r w:rsidR="00E867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803" w:type="dxa"/>
          </w:tcPr>
          <w:p w:rsidR="008F09DF" w:rsidRPr="00765D81" w:rsidRDefault="00E867A8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1797" w:type="dxa"/>
          </w:tcPr>
          <w:p w:rsidR="008F09DF" w:rsidRPr="000377F2" w:rsidRDefault="006E5787" w:rsidP="002C22B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73,5</w:t>
            </w:r>
          </w:p>
        </w:tc>
        <w:tc>
          <w:tcPr>
            <w:tcW w:w="1755" w:type="dxa"/>
          </w:tcPr>
          <w:p w:rsidR="008F09DF" w:rsidRPr="000377F2" w:rsidRDefault="006E5787" w:rsidP="002C22B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73,5</w:t>
            </w:r>
          </w:p>
        </w:tc>
        <w:tc>
          <w:tcPr>
            <w:tcW w:w="1786" w:type="dxa"/>
          </w:tcPr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A6769B" w:rsidRPr="00765D81" w:rsidTr="00E73DA6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</w:tcPr>
          <w:p w:rsidR="00A6769B" w:rsidRPr="00A6769B" w:rsidRDefault="00A6769B" w:rsidP="00A6769B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A6769B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97" w:type="dxa"/>
          </w:tcPr>
          <w:p w:rsidR="00A6769B" w:rsidRPr="00A6769B" w:rsidRDefault="006E5787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14 038,3</w:t>
            </w:r>
          </w:p>
        </w:tc>
        <w:tc>
          <w:tcPr>
            <w:tcW w:w="1755" w:type="dxa"/>
          </w:tcPr>
          <w:p w:rsidR="00A6769B" w:rsidRPr="00A6769B" w:rsidRDefault="006E5787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14 038,3</w:t>
            </w:r>
          </w:p>
        </w:tc>
        <w:tc>
          <w:tcPr>
            <w:tcW w:w="1786" w:type="dxa"/>
          </w:tcPr>
          <w:p w:rsidR="00A6769B" w:rsidRPr="00A6769B" w:rsidRDefault="00E73DA6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A5A8F" w:rsidRDefault="00CA5A8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Структура расходов главного распорядителя  бюджетных средств по итогам 202</w:t>
      </w:r>
      <w:r w:rsidR="006E578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года по видам расходов </w:t>
      </w:r>
      <w:proofErr w:type="gramStart"/>
      <w:r>
        <w:rPr>
          <w:sz w:val="28"/>
          <w:szCs w:val="28"/>
          <w:lang w:val="ru-RU"/>
        </w:rPr>
        <w:t>представлен</w:t>
      </w:r>
      <w:r w:rsidR="000B555F">
        <w:rPr>
          <w:sz w:val="28"/>
          <w:szCs w:val="28"/>
          <w:lang w:val="ru-RU"/>
        </w:rPr>
        <w:t>а</w:t>
      </w:r>
      <w:proofErr w:type="gramEnd"/>
      <w:r w:rsidR="000B555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в таблице:</w:t>
      </w:r>
    </w:p>
    <w:p w:rsidR="00CA5A8F" w:rsidRDefault="00CA5A8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 xml:space="preserve">Расходы на выплату  персоналу в целях обеспечения выполнения функций государственными  (муниципальными) органами, казенными учреждениями, органами </w:t>
            </w:r>
            <w:r w:rsidR="007C6645">
              <w:rPr>
                <w:sz w:val="24"/>
                <w:szCs w:val="24"/>
                <w:lang w:val="ru-RU"/>
              </w:rPr>
              <w:lastRenderedPageBreak/>
              <w:t>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C6645" w:rsidRDefault="007C6645" w:rsidP="007C6645">
            <w:pPr>
              <w:rPr>
                <w:lang w:val="ru-RU"/>
              </w:rPr>
            </w:pPr>
          </w:p>
          <w:p w:rsidR="00CE562D" w:rsidRPr="007C6645" w:rsidRDefault="000B555F" w:rsidP="007C66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7 266,7</w:t>
            </w:r>
          </w:p>
        </w:tc>
        <w:tc>
          <w:tcPr>
            <w:tcW w:w="2091" w:type="dxa"/>
          </w:tcPr>
          <w:p w:rsidR="00C206BF" w:rsidRDefault="00C206B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205D11" w:rsidRDefault="00205D11" w:rsidP="00C206BF">
            <w:pPr>
              <w:jc w:val="center"/>
              <w:rPr>
                <w:lang w:val="ru-RU"/>
              </w:rPr>
            </w:pPr>
          </w:p>
          <w:p w:rsidR="00CE562D" w:rsidRPr="00C206BF" w:rsidRDefault="000B555F" w:rsidP="00C206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51,8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0B555F" w:rsidP="007248E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6 444,9</w:t>
            </w:r>
          </w:p>
        </w:tc>
        <w:tc>
          <w:tcPr>
            <w:tcW w:w="2091" w:type="dxa"/>
          </w:tcPr>
          <w:p w:rsidR="00CE562D" w:rsidRPr="00B40B94" w:rsidRDefault="000B555F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46,0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248E2" w:rsidP="007248E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 w:rsidR="00B67C6F">
              <w:rPr>
                <w:sz w:val="24"/>
                <w:szCs w:val="24"/>
                <w:lang w:val="ru-RU"/>
              </w:rPr>
              <w:t xml:space="preserve"> «</w:t>
            </w:r>
            <w:r>
              <w:rPr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  <w:r w:rsidR="00B67C6F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409" w:type="dxa"/>
          </w:tcPr>
          <w:p w:rsidR="000B555F" w:rsidRPr="00B40B94" w:rsidRDefault="000B555F" w:rsidP="000B555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179,6</w:t>
            </w:r>
          </w:p>
        </w:tc>
        <w:tc>
          <w:tcPr>
            <w:tcW w:w="2091" w:type="dxa"/>
          </w:tcPr>
          <w:p w:rsidR="00CE562D" w:rsidRPr="00B40B94" w:rsidRDefault="000B555F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1,2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0B555F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147,1</w:t>
            </w:r>
          </w:p>
        </w:tc>
        <w:tc>
          <w:tcPr>
            <w:tcW w:w="2091" w:type="dxa"/>
          </w:tcPr>
          <w:p w:rsidR="00CE562D" w:rsidRPr="00B40B94" w:rsidRDefault="000B555F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1,0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0B555F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14 038,3</w:t>
            </w:r>
          </w:p>
        </w:tc>
        <w:tc>
          <w:tcPr>
            <w:tcW w:w="2091" w:type="dxa"/>
          </w:tcPr>
          <w:p w:rsidR="00CE562D" w:rsidRPr="00B26833" w:rsidRDefault="000B555F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расходования бюджетных средств в 202</w:t>
      </w:r>
      <w:r w:rsidR="000B555F">
        <w:rPr>
          <w:sz w:val="28"/>
          <w:szCs w:val="28"/>
          <w:lang w:val="ru-RU"/>
        </w:rPr>
        <w:t>3</w:t>
      </w:r>
      <w:r w:rsidR="001D3988">
        <w:rPr>
          <w:sz w:val="28"/>
          <w:szCs w:val="28"/>
          <w:lang w:val="ru-RU"/>
        </w:rPr>
        <w:t xml:space="preserve"> году  являются расходы на «</w:t>
      </w:r>
      <w:r w:rsidR="001D62F6">
        <w:rPr>
          <w:sz w:val="28"/>
          <w:szCs w:val="28"/>
          <w:lang w:val="ru-RU"/>
        </w:rPr>
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1D3988">
        <w:rPr>
          <w:sz w:val="28"/>
          <w:szCs w:val="28"/>
          <w:lang w:val="ru-RU"/>
        </w:rPr>
        <w:t>»</w:t>
      </w:r>
      <w:r w:rsidR="001D62F6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удельный вес </w:t>
      </w:r>
      <w:r w:rsidR="001D62F6">
        <w:rPr>
          <w:sz w:val="28"/>
          <w:szCs w:val="28"/>
          <w:lang w:val="ru-RU"/>
        </w:rPr>
        <w:t xml:space="preserve"> </w:t>
      </w:r>
      <w:r w:rsidR="000B555F">
        <w:rPr>
          <w:sz w:val="28"/>
          <w:szCs w:val="28"/>
          <w:lang w:val="ru-RU"/>
        </w:rPr>
        <w:t>51,8</w:t>
      </w:r>
      <w:r w:rsidR="001D3988">
        <w:rPr>
          <w:sz w:val="28"/>
          <w:szCs w:val="28"/>
          <w:lang w:val="ru-RU"/>
        </w:rPr>
        <w:t>%.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Исполнение бюджета по расходам в 202</w:t>
      </w:r>
      <w:r w:rsidR="000B555F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году составило </w:t>
      </w:r>
      <w:r w:rsidR="000B555F">
        <w:rPr>
          <w:sz w:val="28"/>
          <w:szCs w:val="28"/>
          <w:lang w:val="ru-RU"/>
        </w:rPr>
        <w:t>14 038,3</w:t>
      </w:r>
      <w:r>
        <w:rPr>
          <w:sz w:val="28"/>
          <w:szCs w:val="28"/>
          <w:lang w:val="ru-RU"/>
        </w:rPr>
        <w:t xml:space="preserve"> тыс. руб. или  </w:t>
      </w:r>
      <w:r w:rsidR="000B555F">
        <w:rPr>
          <w:sz w:val="28"/>
          <w:szCs w:val="28"/>
          <w:lang w:val="ru-RU"/>
        </w:rPr>
        <w:t>100,0</w:t>
      </w:r>
      <w:r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1D3988" w:rsidRDefault="006F04D6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Начислено за 202</w:t>
      </w:r>
      <w:r w:rsidR="00FB68AF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FB68AF">
        <w:rPr>
          <w:sz w:val="28"/>
          <w:szCs w:val="28"/>
          <w:lang w:val="ru-RU"/>
        </w:rPr>
        <w:t>110 069,36</w:t>
      </w:r>
      <w:r>
        <w:rPr>
          <w:sz w:val="28"/>
          <w:szCs w:val="28"/>
          <w:lang w:val="ru-RU"/>
        </w:rPr>
        <w:t xml:space="preserve"> руб., за аренду земельных участков заключили </w:t>
      </w:r>
      <w:r w:rsidR="00FB68AF">
        <w:rPr>
          <w:sz w:val="28"/>
          <w:szCs w:val="28"/>
          <w:lang w:val="ru-RU"/>
        </w:rPr>
        <w:t>180</w:t>
      </w:r>
      <w:r>
        <w:rPr>
          <w:sz w:val="28"/>
          <w:szCs w:val="28"/>
          <w:lang w:val="ru-RU"/>
        </w:rPr>
        <w:t>договоров на общую сумму 1 120 082,67  руб., для определения размера арендной платы за исключением земельных участков используется коэффициент в среднем по Краснощековскому району 0,0085 за 202</w:t>
      </w:r>
      <w:r w:rsidR="00FB68AF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год, утвержденный Краснощековским районным Советом депутатов от 24.12.2020 № 43.</w:t>
      </w:r>
    </w:p>
    <w:p w:rsidR="006F04D6" w:rsidRDefault="006F04D6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202</w:t>
      </w:r>
      <w:r w:rsidR="00FB68AF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продано </w:t>
      </w:r>
      <w:r w:rsidR="00FB68A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земельных участков на сумму </w:t>
      </w:r>
      <w:r w:rsidR="00FB68AF">
        <w:rPr>
          <w:sz w:val="28"/>
          <w:szCs w:val="28"/>
          <w:lang w:val="ru-RU"/>
        </w:rPr>
        <w:t>249440,88</w:t>
      </w:r>
      <w:r>
        <w:rPr>
          <w:sz w:val="28"/>
          <w:szCs w:val="28"/>
          <w:lang w:val="ru-RU"/>
        </w:rPr>
        <w:t xml:space="preserve"> руб.</w:t>
      </w:r>
      <w:r w:rsidR="006435B3">
        <w:rPr>
          <w:sz w:val="28"/>
          <w:szCs w:val="28"/>
          <w:lang w:val="ru-RU"/>
        </w:rPr>
        <w:t>, р</w:t>
      </w:r>
      <w:r>
        <w:rPr>
          <w:sz w:val="28"/>
          <w:szCs w:val="28"/>
          <w:lang w:val="ru-RU"/>
        </w:rPr>
        <w:t xml:space="preserve">еализовано имущество по аукциону на сумму </w:t>
      </w:r>
      <w:r w:rsidR="00FB68AF">
        <w:rPr>
          <w:sz w:val="28"/>
          <w:szCs w:val="28"/>
          <w:lang w:val="ru-RU"/>
        </w:rPr>
        <w:t xml:space="preserve">129000,00 руб. (ГАЗ 3102). Плата за увеличение площади земельных участков составила 163 432,02 руб. </w:t>
      </w:r>
    </w:p>
    <w:p w:rsidR="00223F67" w:rsidRPr="00BA3EB8" w:rsidRDefault="00223F67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223F67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6F04D6">
        <w:rPr>
          <w:sz w:val="28"/>
          <w:szCs w:val="28"/>
          <w:lang w:val="ru-RU"/>
        </w:rPr>
        <w:t xml:space="preserve">Управления по экономике </w:t>
      </w:r>
      <w:r>
        <w:rPr>
          <w:sz w:val="28"/>
          <w:szCs w:val="28"/>
          <w:lang w:val="ru-RU"/>
        </w:rPr>
        <w:t xml:space="preserve"> за 202</w:t>
      </w:r>
      <w:r w:rsidR="00FB68AF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об  исполнении бюджетов бюджетной системы РФ».</w:t>
      </w:r>
    </w:p>
    <w:p w:rsidR="006F04D6" w:rsidRDefault="00BA3EB8" w:rsidP="006F04D6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Оценка полноты и достоверности бюджетной отчетности проводилась на выборочной основе. Бюджетная отчетность </w:t>
      </w:r>
      <w:r w:rsidR="006F04D6">
        <w:rPr>
          <w:sz w:val="28"/>
          <w:szCs w:val="28"/>
          <w:lang w:val="ru-RU"/>
        </w:rPr>
        <w:t>Управления по экономике</w:t>
      </w:r>
      <w:r w:rsidR="00D134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за 202</w:t>
      </w:r>
      <w:r w:rsidR="00FB68AF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6F04D6" w:rsidRDefault="006F04D6" w:rsidP="006F04D6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6F04D6" w:rsidRDefault="006F04D6" w:rsidP="006F04D6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27028D" w:rsidRPr="007C2052" w:rsidRDefault="0027028D" w:rsidP="006F04D6">
      <w:pPr>
        <w:pStyle w:val="a6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6F04D6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7028D"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="0027028D"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BA2244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6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7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8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6E56"/>
    <w:rsid w:val="000377F2"/>
    <w:rsid w:val="0005269E"/>
    <w:rsid w:val="000A722E"/>
    <w:rsid w:val="000B555F"/>
    <w:rsid w:val="000F0DBB"/>
    <w:rsid w:val="00107D57"/>
    <w:rsid w:val="0019451C"/>
    <w:rsid w:val="0019700A"/>
    <w:rsid w:val="0019728B"/>
    <w:rsid w:val="001D3988"/>
    <w:rsid w:val="001D62F6"/>
    <w:rsid w:val="001F1D32"/>
    <w:rsid w:val="001F2013"/>
    <w:rsid w:val="001F2EC0"/>
    <w:rsid w:val="001F3142"/>
    <w:rsid w:val="00205D11"/>
    <w:rsid w:val="00223F67"/>
    <w:rsid w:val="002265DE"/>
    <w:rsid w:val="0023393E"/>
    <w:rsid w:val="00243F00"/>
    <w:rsid w:val="002442FE"/>
    <w:rsid w:val="00246F5A"/>
    <w:rsid w:val="00260148"/>
    <w:rsid w:val="00262A26"/>
    <w:rsid w:val="002639EE"/>
    <w:rsid w:val="00267C05"/>
    <w:rsid w:val="0027028D"/>
    <w:rsid w:val="002715D7"/>
    <w:rsid w:val="002B6BD4"/>
    <w:rsid w:val="002C22B8"/>
    <w:rsid w:val="002E613E"/>
    <w:rsid w:val="002F13D5"/>
    <w:rsid w:val="003115BA"/>
    <w:rsid w:val="00317062"/>
    <w:rsid w:val="0032209C"/>
    <w:rsid w:val="0032336E"/>
    <w:rsid w:val="00344650"/>
    <w:rsid w:val="00370D45"/>
    <w:rsid w:val="00387CBF"/>
    <w:rsid w:val="003A0A15"/>
    <w:rsid w:val="003B62F7"/>
    <w:rsid w:val="00452C64"/>
    <w:rsid w:val="00454209"/>
    <w:rsid w:val="00460DF4"/>
    <w:rsid w:val="00463CDF"/>
    <w:rsid w:val="00477512"/>
    <w:rsid w:val="00482B4F"/>
    <w:rsid w:val="004D0774"/>
    <w:rsid w:val="004D49E1"/>
    <w:rsid w:val="004F37F3"/>
    <w:rsid w:val="00540A79"/>
    <w:rsid w:val="00545DBF"/>
    <w:rsid w:val="0055352C"/>
    <w:rsid w:val="00576193"/>
    <w:rsid w:val="005809BA"/>
    <w:rsid w:val="005C0E28"/>
    <w:rsid w:val="005D1C14"/>
    <w:rsid w:val="005D6E8C"/>
    <w:rsid w:val="005F1521"/>
    <w:rsid w:val="00606958"/>
    <w:rsid w:val="006435B3"/>
    <w:rsid w:val="00657051"/>
    <w:rsid w:val="00662553"/>
    <w:rsid w:val="00665A50"/>
    <w:rsid w:val="00694C2A"/>
    <w:rsid w:val="006E5787"/>
    <w:rsid w:val="006F04D6"/>
    <w:rsid w:val="006F6500"/>
    <w:rsid w:val="00723F98"/>
    <w:rsid w:val="007248E2"/>
    <w:rsid w:val="00735C62"/>
    <w:rsid w:val="007439AC"/>
    <w:rsid w:val="00765D81"/>
    <w:rsid w:val="007874DF"/>
    <w:rsid w:val="007B2597"/>
    <w:rsid w:val="007B498D"/>
    <w:rsid w:val="007B6B1F"/>
    <w:rsid w:val="007C2052"/>
    <w:rsid w:val="007C6645"/>
    <w:rsid w:val="007D4EAC"/>
    <w:rsid w:val="007E7D5B"/>
    <w:rsid w:val="00800C01"/>
    <w:rsid w:val="00825869"/>
    <w:rsid w:val="008A5D88"/>
    <w:rsid w:val="008B02CA"/>
    <w:rsid w:val="008B39C2"/>
    <w:rsid w:val="008C6AF7"/>
    <w:rsid w:val="008F09DF"/>
    <w:rsid w:val="00952920"/>
    <w:rsid w:val="009D0E2E"/>
    <w:rsid w:val="009E4981"/>
    <w:rsid w:val="00A13982"/>
    <w:rsid w:val="00A162F7"/>
    <w:rsid w:val="00A2701D"/>
    <w:rsid w:val="00A413E8"/>
    <w:rsid w:val="00A6769B"/>
    <w:rsid w:val="00A826E5"/>
    <w:rsid w:val="00AB07BF"/>
    <w:rsid w:val="00AB2D2A"/>
    <w:rsid w:val="00AD0923"/>
    <w:rsid w:val="00B134D5"/>
    <w:rsid w:val="00B21BE3"/>
    <w:rsid w:val="00B26833"/>
    <w:rsid w:val="00B272C1"/>
    <w:rsid w:val="00B32916"/>
    <w:rsid w:val="00B40B94"/>
    <w:rsid w:val="00B52749"/>
    <w:rsid w:val="00B542F4"/>
    <w:rsid w:val="00B55927"/>
    <w:rsid w:val="00B67C6F"/>
    <w:rsid w:val="00BA2244"/>
    <w:rsid w:val="00BA3EB8"/>
    <w:rsid w:val="00BB7E9A"/>
    <w:rsid w:val="00BC0251"/>
    <w:rsid w:val="00BD6A20"/>
    <w:rsid w:val="00C206BF"/>
    <w:rsid w:val="00C40A2D"/>
    <w:rsid w:val="00C43C67"/>
    <w:rsid w:val="00C530A0"/>
    <w:rsid w:val="00C721CD"/>
    <w:rsid w:val="00C77AE7"/>
    <w:rsid w:val="00C835C1"/>
    <w:rsid w:val="00C85FDB"/>
    <w:rsid w:val="00C87134"/>
    <w:rsid w:val="00CA54C7"/>
    <w:rsid w:val="00CA5A8F"/>
    <w:rsid w:val="00CB2B3E"/>
    <w:rsid w:val="00CE562D"/>
    <w:rsid w:val="00CF69B3"/>
    <w:rsid w:val="00D13484"/>
    <w:rsid w:val="00D311B2"/>
    <w:rsid w:val="00D37CAE"/>
    <w:rsid w:val="00D70A0A"/>
    <w:rsid w:val="00DB2382"/>
    <w:rsid w:val="00DC661A"/>
    <w:rsid w:val="00DF0375"/>
    <w:rsid w:val="00DF1A9E"/>
    <w:rsid w:val="00E12474"/>
    <w:rsid w:val="00E31335"/>
    <w:rsid w:val="00E36A08"/>
    <w:rsid w:val="00E527D1"/>
    <w:rsid w:val="00E5346F"/>
    <w:rsid w:val="00E60FDF"/>
    <w:rsid w:val="00E70297"/>
    <w:rsid w:val="00E73DA6"/>
    <w:rsid w:val="00E867A8"/>
    <w:rsid w:val="00E95E9E"/>
    <w:rsid w:val="00E9736A"/>
    <w:rsid w:val="00ED7BB3"/>
    <w:rsid w:val="00F01B60"/>
    <w:rsid w:val="00F02F4B"/>
    <w:rsid w:val="00F07118"/>
    <w:rsid w:val="00F34C75"/>
    <w:rsid w:val="00F43172"/>
    <w:rsid w:val="00F57DE5"/>
    <w:rsid w:val="00F80103"/>
    <w:rsid w:val="00FA1FC9"/>
    <w:rsid w:val="00FB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88013-8E8E-4454-BA18-A63FA3D91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29</cp:revision>
  <cp:lastPrinted>2024-04-03T07:15:00Z</cp:lastPrinted>
  <dcterms:created xsi:type="dcterms:W3CDTF">2023-10-13T01:20:00Z</dcterms:created>
  <dcterms:modified xsi:type="dcterms:W3CDTF">2024-04-04T03:50:00Z</dcterms:modified>
</cp:coreProperties>
</file>